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A2" w:rsidRDefault="001231B3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пр1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1-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F7" w:rsidRDefault="003D40F7" w:rsidP="003D40F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«Основы законодательства в сфере дорожного движения»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43, в том числе 30 – теоретических и 12 – практических, 1 час отводится на проведение промежуточной аттестации.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>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hAnsi="Times New Roman" w:cs="Times New Roman"/>
          <w:sz w:val="26"/>
          <w:szCs w:val="26"/>
        </w:rPr>
        <w:t>, осуществляется</w:t>
      </w:r>
      <w:r w:rsidRPr="00411DDF">
        <w:rPr>
          <w:rFonts w:ascii="Times New Roman" w:hAnsi="Times New Roman" w:cs="Times New Roman"/>
          <w:sz w:val="26"/>
          <w:szCs w:val="26"/>
        </w:rPr>
        <w:t xml:space="preserve">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 требованиям.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sz w:val="26"/>
          <w:szCs w:val="26"/>
        </w:rPr>
        <w:t xml:space="preserve">яет 12 часов 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3D40F7" w:rsidRDefault="003D40F7" w:rsidP="003D40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3D40F7" w:rsidRDefault="003D40F7" w:rsidP="003D4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3D40F7" w:rsidRPr="00411DDF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3D40F7" w:rsidRPr="0088165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план;</w:t>
      </w:r>
    </w:p>
    <w:p w:rsidR="003D40F7" w:rsidRPr="00411DDF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3D40F7" w:rsidRPr="00411DDF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3D40F7" w:rsidRPr="00112F4A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 и проходят дополнительное обучение в учебном центре.</w:t>
      </w:r>
    </w:p>
    <w:p w:rsidR="003D40F7" w:rsidRPr="00112F4A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3D40F7" w:rsidRPr="00112F4A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3D40F7" w:rsidRPr="00CD78FF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3D40F7" w:rsidRPr="00112F4A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5"/>
        <w:tblW w:w="9590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843"/>
        <w:gridCol w:w="1969"/>
      </w:tblGrid>
      <w:tr w:rsidR="003D40F7" w:rsidTr="002E53D4">
        <w:tc>
          <w:tcPr>
            <w:tcW w:w="4786" w:type="dxa"/>
            <w:vMerge w:val="restart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804" w:type="dxa"/>
            <w:gridSpan w:val="3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D40F7" w:rsidTr="002E53D4">
        <w:tc>
          <w:tcPr>
            <w:tcW w:w="4786" w:type="dxa"/>
            <w:vMerge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12" w:type="dxa"/>
            <w:gridSpan w:val="2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D40F7" w:rsidTr="002E53D4">
        <w:tc>
          <w:tcPr>
            <w:tcW w:w="4786" w:type="dxa"/>
            <w:vMerge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969" w:type="dxa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D40F7" w:rsidTr="002E53D4">
        <w:tc>
          <w:tcPr>
            <w:tcW w:w="9590" w:type="dxa"/>
            <w:gridSpan w:val="4"/>
            <w:vAlign w:val="center"/>
          </w:tcPr>
          <w:p w:rsidR="003D40F7" w:rsidRPr="00112F4A" w:rsidRDefault="003D40F7" w:rsidP="002E5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в сфере дорожного движения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1 Законодательство, определяющее правовые основы, обеспечение безопасности дорожного движения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регулирующие отношения в сфере взаимодействия общества и природы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2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9590" w:type="dxa"/>
            <w:gridSpan w:val="4"/>
            <w:vAlign w:val="center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3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4 Обязанности участников дорожного движения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5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Дорожные знаки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>Т.6</w:t>
            </w:r>
            <w:r>
              <w:rPr>
                <w:sz w:val="26"/>
                <w:szCs w:val="26"/>
              </w:rPr>
              <w:t xml:space="preserve">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Дорожная разметка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7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8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9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10 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Проезд перекрестков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11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12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13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Pr="00054C18" w:rsidRDefault="003D40F7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54C18">
              <w:rPr>
                <w:sz w:val="26"/>
                <w:szCs w:val="26"/>
              </w:rPr>
              <w:t xml:space="preserve">Т. 14 </w:t>
            </w:r>
            <w:r w:rsidRPr="00054C18">
              <w:rPr>
                <w:rFonts w:ascii="Times New Roman" w:hAnsi="Times New Roman" w:cs="Times New Roman"/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D40F7" w:rsidTr="002E53D4">
        <w:tc>
          <w:tcPr>
            <w:tcW w:w="4786" w:type="dxa"/>
            <w:vAlign w:val="center"/>
          </w:tcPr>
          <w:p w:rsidR="003D40F7" w:rsidRDefault="003D40F7" w:rsidP="002E5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69" w:type="dxa"/>
          </w:tcPr>
          <w:p w:rsidR="003D40F7" w:rsidRDefault="003D40F7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</w:t>
      </w:r>
      <w:r w:rsidRPr="00DF6D1E">
        <w:rPr>
          <w:rFonts w:ascii="Times New Roman" w:hAnsi="Times New Roman" w:cs="Times New Roman"/>
          <w:sz w:val="26"/>
          <w:szCs w:val="26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</w:t>
      </w:r>
      <w:r w:rsidRPr="00DF6D1E">
        <w:rPr>
          <w:rFonts w:ascii="Times New Roman" w:hAnsi="Times New Roman" w:cs="Times New Roman"/>
          <w:sz w:val="26"/>
          <w:szCs w:val="26"/>
        </w:rPr>
        <w:t xml:space="preserve">2.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</w:t>
      </w:r>
      <w:r w:rsidRPr="00DF6D1E">
        <w:rPr>
          <w:rFonts w:ascii="Times New Roman" w:hAnsi="Times New Roman" w:cs="Times New Roman"/>
          <w:sz w:val="26"/>
          <w:szCs w:val="26"/>
        </w:rPr>
        <w:lastRenderedPageBreak/>
        <w:t>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</w:t>
      </w:r>
      <w:r>
        <w:rPr>
          <w:rFonts w:ascii="Times New Roman" w:hAnsi="Times New Roman" w:cs="Times New Roman"/>
          <w:sz w:val="26"/>
          <w:szCs w:val="26"/>
        </w:rPr>
        <w:t>вания; компенсационные выплаты.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</w:t>
      </w:r>
      <w:r w:rsidRPr="00DF6D1E">
        <w:rPr>
          <w:rFonts w:ascii="Times New Roman" w:hAnsi="Times New Roman" w:cs="Times New Roman"/>
          <w:sz w:val="26"/>
          <w:szCs w:val="26"/>
        </w:rPr>
        <w:t xml:space="preserve"> Общие положения, основные понятия и термины, используемые в   Правилах   дорожного движения: значение   Правил  дорожного движения в обеспечении порядка и безопасности дорожного движения; структура   Правил  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</w:t>
      </w:r>
      <w:r>
        <w:rPr>
          <w:rFonts w:ascii="Times New Roman" w:hAnsi="Times New Roman" w:cs="Times New Roman"/>
          <w:sz w:val="26"/>
          <w:szCs w:val="26"/>
        </w:rPr>
        <w:t xml:space="preserve"> зависимости от их обозначения.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4</w:t>
      </w:r>
      <w:r w:rsidRPr="00DF6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6D1E">
        <w:rPr>
          <w:rFonts w:ascii="Times New Roman" w:hAnsi="Times New Roman" w:cs="Times New Roman"/>
          <w:sz w:val="26"/>
          <w:szCs w:val="26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</w:t>
      </w:r>
      <w:r>
        <w:rPr>
          <w:rFonts w:ascii="Times New Roman" w:hAnsi="Times New Roman" w:cs="Times New Roman"/>
          <w:sz w:val="26"/>
          <w:szCs w:val="26"/>
        </w:rPr>
        <w:t>езопасности дорожного движения.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Тема 5.</w:t>
      </w:r>
      <w:r w:rsidRPr="00DF6D1E">
        <w:rPr>
          <w:rFonts w:ascii="Times New Roman" w:hAnsi="Times New Roman" w:cs="Times New Roman"/>
          <w:sz w:val="26"/>
          <w:szCs w:val="26"/>
        </w:rPr>
        <w:t xml:space="preserve"> 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</w:t>
      </w:r>
      <w:r>
        <w:rPr>
          <w:rFonts w:ascii="Times New Roman" w:hAnsi="Times New Roman" w:cs="Times New Roman"/>
          <w:sz w:val="26"/>
          <w:szCs w:val="26"/>
        </w:rPr>
        <w:t>аков дополнительной информации.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1E">
        <w:rPr>
          <w:rFonts w:ascii="Times New Roman" w:hAnsi="Times New Roman" w:cs="Times New Roman"/>
          <w:sz w:val="26"/>
          <w:szCs w:val="26"/>
        </w:rPr>
        <w:t xml:space="preserve">Тема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F6D1E">
        <w:rPr>
          <w:rFonts w:ascii="Times New Roman" w:hAnsi="Times New Roman" w:cs="Times New Roman"/>
          <w:sz w:val="26"/>
          <w:szCs w:val="26"/>
        </w:rPr>
        <w:t>. 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</w:t>
      </w:r>
      <w:r>
        <w:rPr>
          <w:rFonts w:ascii="Times New Roman" w:hAnsi="Times New Roman" w:cs="Times New Roman"/>
          <w:sz w:val="26"/>
          <w:szCs w:val="26"/>
        </w:rPr>
        <w:t>ной разметки.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7.</w:t>
      </w:r>
      <w:r w:rsidRPr="00DF6D1E">
        <w:rPr>
          <w:rFonts w:ascii="Times New Roman" w:hAnsi="Times New Roman" w:cs="Times New Roman"/>
          <w:sz w:val="26"/>
          <w:szCs w:val="26"/>
        </w:rPr>
        <w:t xml:space="preserve"> 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</w:t>
      </w:r>
      <w:r w:rsidRPr="00DF6D1E">
        <w:rPr>
          <w:rFonts w:ascii="Times New Roman" w:hAnsi="Times New Roman" w:cs="Times New Roman"/>
          <w:sz w:val="26"/>
          <w:szCs w:val="26"/>
        </w:rPr>
        <w:lastRenderedPageBreak/>
        <w:t>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</w:t>
      </w:r>
      <w:r>
        <w:rPr>
          <w:rFonts w:ascii="Times New Roman" w:hAnsi="Times New Roman" w:cs="Times New Roman"/>
          <w:sz w:val="26"/>
          <w:szCs w:val="26"/>
        </w:rPr>
        <w:t>ти. Решение ситуационных задач.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8.</w:t>
      </w:r>
      <w:r w:rsidRPr="00DF6D1E">
        <w:rPr>
          <w:rFonts w:ascii="Times New Roman" w:hAnsi="Times New Roman" w:cs="Times New Roman"/>
          <w:sz w:val="26"/>
          <w:szCs w:val="26"/>
        </w:rPr>
        <w:t xml:space="preserve"> 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</w:t>
      </w:r>
      <w:r>
        <w:rPr>
          <w:rFonts w:ascii="Times New Roman" w:hAnsi="Times New Roman" w:cs="Times New Roman"/>
          <w:sz w:val="26"/>
          <w:szCs w:val="26"/>
        </w:rPr>
        <w:t>ки. Решение ситуационных задач.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1E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DF6D1E">
        <w:rPr>
          <w:rFonts w:ascii="Times New Roman" w:hAnsi="Times New Roman" w:cs="Times New Roman"/>
          <w:sz w:val="26"/>
          <w:szCs w:val="26"/>
        </w:rPr>
        <w:t>. .Регулирование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</w:t>
      </w:r>
      <w:r>
        <w:rPr>
          <w:rFonts w:ascii="Times New Roman" w:hAnsi="Times New Roman" w:cs="Times New Roman"/>
          <w:sz w:val="26"/>
          <w:szCs w:val="26"/>
        </w:rPr>
        <w:t>ра, дорожным знакам и разметке.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1E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F6D1E">
        <w:rPr>
          <w:rFonts w:ascii="Times New Roman" w:hAnsi="Times New Roman" w:cs="Times New Roman"/>
          <w:sz w:val="26"/>
          <w:szCs w:val="26"/>
        </w:rPr>
        <w:t>.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</w:t>
      </w:r>
      <w:r>
        <w:rPr>
          <w:rFonts w:ascii="Times New Roman" w:hAnsi="Times New Roman" w:cs="Times New Roman"/>
          <w:sz w:val="26"/>
          <w:szCs w:val="26"/>
        </w:rPr>
        <w:t xml:space="preserve">я правил проезда перекрестков. 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1E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DF6D1E">
        <w:rPr>
          <w:rFonts w:ascii="Times New Roman" w:hAnsi="Times New Roman" w:cs="Times New Roman"/>
          <w:sz w:val="26"/>
          <w:szCs w:val="26"/>
        </w:rPr>
        <w:t xml:space="preserve">.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</w:t>
      </w:r>
      <w:r w:rsidRPr="00DF6D1E">
        <w:rPr>
          <w:rFonts w:ascii="Times New Roman" w:hAnsi="Times New Roman" w:cs="Times New Roman"/>
          <w:sz w:val="26"/>
          <w:szCs w:val="26"/>
        </w:rPr>
        <w:lastRenderedPageBreak/>
        <w:t>проезда пешеходных переходов, мест остановок маршрутных транспортных средс</w:t>
      </w:r>
      <w:r>
        <w:rPr>
          <w:rFonts w:ascii="Times New Roman" w:hAnsi="Times New Roman" w:cs="Times New Roman"/>
          <w:sz w:val="26"/>
          <w:szCs w:val="26"/>
        </w:rPr>
        <w:t>тв и железнодорожных переездов.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1E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F6D1E">
        <w:rPr>
          <w:rFonts w:ascii="Times New Roman" w:hAnsi="Times New Roman" w:cs="Times New Roman"/>
          <w:sz w:val="26"/>
          <w:szCs w:val="26"/>
        </w:rPr>
        <w:t>.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</w:t>
      </w:r>
      <w:r>
        <w:rPr>
          <w:rFonts w:ascii="Times New Roman" w:hAnsi="Times New Roman" w:cs="Times New Roman"/>
          <w:sz w:val="26"/>
          <w:szCs w:val="26"/>
        </w:rPr>
        <w:t xml:space="preserve"> в различных условиях движения.</w:t>
      </w: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13</w:t>
      </w:r>
      <w:r w:rsidRPr="00DF6D1E">
        <w:rPr>
          <w:rFonts w:ascii="Times New Roman" w:hAnsi="Times New Roman" w:cs="Times New Roman"/>
          <w:sz w:val="26"/>
          <w:szCs w:val="26"/>
        </w:rPr>
        <w:t xml:space="preserve">. 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 </w:t>
      </w:r>
    </w:p>
    <w:p w:rsidR="003D40F7" w:rsidRPr="00DF6D1E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14</w:t>
      </w:r>
      <w:r w:rsidRPr="00DF6D1E">
        <w:rPr>
          <w:rFonts w:ascii="Times New Roman" w:hAnsi="Times New Roman" w:cs="Times New Roman"/>
          <w:sz w:val="26"/>
          <w:szCs w:val="26"/>
        </w:rPr>
        <w:t>.Требования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D1E">
        <w:rPr>
          <w:rFonts w:ascii="Times New Roman" w:hAnsi="Times New Roman" w:cs="Times New Roman"/>
          <w:sz w:val="26"/>
          <w:szCs w:val="26"/>
        </w:rPr>
        <w:t>Зачет. Решени</w:t>
      </w:r>
      <w:r>
        <w:rPr>
          <w:rFonts w:ascii="Times New Roman" w:hAnsi="Times New Roman" w:cs="Times New Roman"/>
          <w:sz w:val="26"/>
          <w:szCs w:val="26"/>
        </w:rPr>
        <w:t>е тематических задач по темам 1</w:t>
      </w:r>
      <w:r w:rsidRPr="00DF6D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F6D1E">
        <w:rPr>
          <w:rFonts w:ascii="Times New Roman" w:hAnsi="Times New Roman" w:cs="Times New Roman"/>
          <w:sz w:val="26"/>
          <w:szCs w:val="26"/>
        </w:rPr>
        <w:t>. Контроль знаний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 освоения предмета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E34F6">
        <w:rPr>
          <w:rFonts w:ascii="Times New Roman" w:hAnsi="Times New Roman" w:cs="Times New Roman"/>
          <w:sz w:val="26"/>
          <w:szCs w:val="26"/>
        </w:rPr>
        <w:t>равила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40F7" w:rsidRPr="005E34F6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виды правовой ответственности (административной, гражданской, уголовной) за нарушение правил дорожного движения, правил эксплуатации транспортных средств и норм по охране окружающей среды,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34F6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40F7" w:rsidRPr="005E34F6" w:rsidRDefault="003D40F7" w:rsidP="003D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4F6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П</w:t>
      </w:r>
      <w:r w:rsidRPr="005E34F6">
        <w:rPr>
          <w:rFonts w:ascii="Times New Roman" w:hAnsi="Times New Roman" w:cs="Times New Roman"/>
          <w:sz w:val="26"/>
          <w:szCs w:val="26"/>
        </w:rPr>
        <w:t>равила дорожного движения при управлении транспортным средством и соблюдать основы законодательства в сфере дорожного движения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40F7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Условия реализации  программы предмета</w:t>
      </w:r>
    </w:p>
    <w:p w:rsidR="003D40F7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3D40F7" w:rsidRPr="005E34F6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lastRenderedPageBreak/>
        <w:t>Организационно-педагогические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>УЦВВМ, осуществляющего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3D40F7" w:rsidRPr="005E34F6" w:rsidRDefault="003D40F7" w:rsidP="003D4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составляет 12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часов в неделю.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3D40F7" w:rsidRDefault="003D40F7" w:rsidP="003D4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3D40F7" w:rsidRDefault="003D40F7" w:rsidP="003D4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3D40F7" w:rsidRPr="005E34F6" w:rsidRDefault="003D40F7" w:rsidP="003D40F7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3D40F7" w:rsidRPr="005E34F6" w:rsidRDefault="003D40F7" w:rsidP="003D4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3D40F7" w:rsidRPr="005E34F6" w:rsidRDefault="003D40F7" w:rsidP="003D4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рабочая программа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3D40F7" w:rsidRPr="005E34F6" w:rsidRDefault="003D40F7" w:rsidP="003D4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3D40F7" w:rsidRPr="005E34F6" w:rsidRDefault="003D40F7" w:rsidP="003D4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3D40F7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 Условия реализации образовательной программы).</w:t>
      </w:r>
    </w:p>
    <w:p w:rsidR="003D40F7" w:rsidRPr="00B11BA3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 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3D40F7" w:rsidRPr="00B11BA3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color w:val="1E1E1E"/>
          <w:sz w:val="26"/>
          <w:szCs w:val="26"/>
        </w:rPr>
        <w:t>- Гражданский кодекс Российской Федерации (ГК РФ) от 30 ноября 1994 г.№51-ФЗ (принят ГД ФС РФ 21 октября 1994г.);</w:t>
      </w:r>
    </w:p>
    <w:p w:rsidR="003D40F7" w:rsidRPr="00B11BA3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color w:val="1E1E1E"/>
          <w:sz w:val="26"/>
          <w:szCs w:val="26"/>
        </w:rPr>
        <w:t>- Правила дорожного движения. 2014 г. Изд. «Третий Рим»;</w:t>
      </w:r>
    </w:p>
    <w:p w:rsidR="003D40F7" w:rsidRPr="00B11BA3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color w:val="1E1E1E"/>
          <w:sz w:val="26"/>
          <w:szCs w:val="26"/>
        </w:rPr>
        <w:t>- Тематические экзаменационные задачи по Правилам дорожного движения, 2014 г. Изд. «Мир Автокниг»;</w:t>
      </w:r>
    </w:p>
    <w:p w:rsidR="003D40F7" w:rsidRPr="00B11BA3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color w:val="1E1E1E"/>
          <w:sz w:val="26"/>
          <w:szCs w:val="26"/>
        </w:rPr>
        <w:t>- «Форвард» 2014 г. «Интерактивная автошкола», видеоматериалы;</w:t>
      </w:r>
    </w:p>
    <w:p w:rsidR="003D40F7" w:rsidRDefault="003D40F7" w:rsidP="003D4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color w:val="1E1E1E"/>
          <w:sz w:val="26"/>
          <w:szCs w:val="26"/>
        </w:rPr>
        <w:t>- компьютерная программа по обучению, тренировке и приему экзаменов.</w:t>
      </w:r>
    </w:p>
    <w:p w:rsidR="003D40F7" w:rsidRPr="006320F0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>Система оценки результатов освоения программы предмета</w:t>
      </w: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40F7" w:rsidRPr="0035613E" w:rsidRDefault="003D40F7" w:rsidP="003D4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 xml:space="preserve">рограммы включает в себя осуществление текущего контроля успеваемости и промежуточной аттестации обучающихся. </w:t>
      </w:r>
      <w:r w:rsidRPr="00112F4A">
        <w:rPr>
          <w:rFonts w:ascii="Times New Roman" w:hAnsi="Times New Roman" w:cs="Times New Roman"/>
          <w:sz w:val="26"/>
          <w:szCs w:val="26"/>
        </w:rPr>
        <w:lastRenderedPageBreak/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 xml:space="preserve">ионного экзамена не допускаются. </w:t>
      </w:r>
    </w:p>
    <w:p w:rsidR="003D40F7" w:rsidRDefault="003D40F7" w:rsidP="003D4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При изучении п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рограммы предмета 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eastAsia="Calibri" w:hAnsi="Times New Roman" w:cs="Times New Roman"/>
          <w:sz w:val="26"/>
          <w:szCs w:val="26"/>
        </w:rPr>
        <w:t>работ, проводимых при изучении п</w:t>
      </w:r>
      <w:r w:rsidRPr="002B3717">
        <w:rPr>
          <w:rFonts w:ascii="Times New Roman" w:eastAsia="Calibri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3D40F7" w:rsidRPr="00693501" w:rsidRDefault="003D40F7" w:rsidP="003D40F7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6"/>
          <w:szCs w:val="26"/>
        </w:rPr>
      </w:pPr>
      <w:r w:rsidRPr="00693501">
        <w:rPr>
          <w:rFonts w:ascii="Times New Roman" w:eastAsia="Calibri" w:hAnsi="Times New Roman" w:cs="Times New Roman"/>
          <w:sz w:val="26"/>
          <w:szCs w:val="26"/>
        </w:rPr>
        <w:t xml:space="preserve">        По окончании изучения программы предмета проводится </w:t>
      </w:r>
      <w:r w:rsidRPr="00693501">
        <w:rPr>
          <w:rFonts w:ascii="Times New Roman" w:eastAsia="Calibri" w:hAnsi="Times New Roman" w:cs="Times New Roman"/>
          <w:i/>
          <w:sz w:val="26"/>
          <w:szCs w:val="26"/>
        </w:rPr>
        <w:t xml:space="preserve">промежуточная аттестация </w:t>
      </w:r>
      <w:r w:rsidRPr="00693501">
        <w:rPr>
          <w:rFonts w:ascii="Times New Roman" w:eastAsia="Calibri" w:hAnsi="Times New Roman" w:cs="Times New Roman"/>
          <w:sz w:val="26"/>
          <w:szCs w:val="26"/>
        </w:rPr>
        <w:t xml:space="preserve">в форме -  зачета. Зачет проводится с использованием материалов для проведения аттестации, утвержденных руководителем учебного центра. Знания учебного предмета проверяются при проведении итоговой аттестации на квалификационном экзамене. Проверка знаний при проведении  </w:t>
      </w:r>
      <w:r w:rsidRPr="00693501">
        <w:rPr>
          <w:rFonts w:ascii="Times New Roman" w:eastAsia="Calibri" w:hAnsi="Times New Roman" w:cs="Times New Roman"/>
          <w:i/>
          <w:sz w:val="26"/>
          <w:szCs w:val="26"/>
        </w:rPr>
        <w:t>итоговой аттестации</w:t>
      </w:r>
      <w:r w:rsidRPr="00693501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материалам для проведения итоговой аттестации, утвержденных руководителем </w:t>
      </w:r>
      <w:r w:rsidRPr="00693501">
        <w:rPr>
          <w:rFonts w:ascii="Times New Roman" w:hAnsi="Times New Roman" w:cs="Times New Roman"/>
          <w:sz w:val="26"/>
          <w:szCs w:val="26"/>
        </w:rPr>
        <w:t xml:space="preserve">ГБПОУ НСО «Новосибирский автотранспортный колледж». </w:t>
      </w:r>
    </w:p>
    <w:p w:rsidR="003D40F7" w:rsidRPr="00693501" w:rsidRDefault="003D40F7" w:rsidP="003D40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501">
        <w:rPr>
          <w:rFonts w:ascii="Times New Roman" w:eastAsia="Calibri" w:hAnsi="Times New Roman" w:cs="Times New Roman"/>
          <w:sz w:val="26"/>
          <w:szCs w:val="26"/>
        </w:rPr>
        <w:t xml:space="preserve">     Индивидуальный учет результатов освоения обучающимися рабочих программ, а также хранение в архивах информации об этих результатах осуществляются  УЦВВМ на бумажных и (или) электронных носителях. (Приказ Минобрнауки №1408 от 26.12.2013 г.)</w:t>
      </w:r>
    </w:p>
    <w:p w:rsidR="003D40F7" w:rsidRPr="00693501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501">
        <w:rPr>
          <w:rFonts w:ascii="Times New Roman" w:hAnsi="Times New Roman" w:cs="Times New Roman"/>
          <w:sz w:val="26"/>
          <w:szCs w:val="26"/>
        </w:rPr>
        <w:t xml:space="preserve">     Перечень вопросов по предмету  представлен в материалах для проведения промежуточной и итоговой аттестации, утвержденных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колледж».</w:t>
      </w:r>
    </w:p>
    <w:p w:rsidR="003D40F7" w:rsidRPr="00693501" w:rsidRDefault="003D40F7" w:rsidP="003D4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0F7" w:rsidRDefault="003D40F7" w:rsidP="003D4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501">
        <w:rPr>
          <w:rFonts w:ascii="Times New Roman" w:hAnsi="Times New Roman" w:cs="Times New Roman"/>
          <w:b/>
          <w:sz w:val="26"/>
          <w:szCs w:val="26"/>
        </w:rPr>
        <w:t>Учебно-методические</w:t>
      </w:r>
      <w:r>
        <w:rPr>
          <w:rFonts w:ascii="Times New Roman" w:hAnsi="Times New Roman" w:cs="Times New Roman"/>
          <w:b/>
          <w:sz w:val="26"/>
          <w:szCs w:val="26"/>
        </w:rPr>
        <w:t xml:space="preserve"> материалы</w:t>
      </w:r>
    </w:p>
    <w:p w:rsidR="003D40F7" w:rsidRDefault="003D40F7" w:rsidP="003D4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0F7" w:rsidRPr="008E4379" w:rsidRDefault="003D40F7" w:rsidP="003D40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3D40F7" w:rsidRPr="008E4379" w:rsidRDefault="003D40F7" w:rsidP="003D40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3D40F7" w:rsidRPr="008E4379" w:rsidRDefault="003D40F7" w:rsidP="003D40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денной руководителем учебного центра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осуществляющей образовательную деятельность;</w:t>
      </w:r>
    </w:p>
    <w:p w:rsidR="003D40F7" w:rsidRPr="008E4379" w:rsidRDefault="003D40F7" w:rsidP="003D40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3D40F7" w:rsidRDefault="003D40F7" w:rsidP="003D40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осуществляющей образовательную деятельность.</w:t>
      </w:r>
    </w:p>
    <w:p w:rsidR="003D40F7" w:rsidRDefault="003D40F7">
      <w:bookmarkStart w:id="0" w:name="_GoBack"/>
      <w:bookmarkEnd w:id="0"/>
    </w:p>
    <w:sectPr w:rsidR="003D40F7" w:rsidSect="001231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D"/>
    <w:rsid w:val="001231B3"/>
    <w:rsid w:val="003D40F7"/>
    <w:rsid w:val="007F60A2"/>
    <w:rsid w:val="00A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40F7"/>
    <w:pPr>
      <w:ind w:left="720"/>
      <w:contextualSpacing/>
    </w:pPr>
  </w:style>
  <w:style w:type="paragraph" w:customStyle="1" w:styleId="ConsPlusNormal">
    <w:name w:val="ConsPlusNormal"/>
    <w:rsid w:val="003D4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40F7"/>
    <w:pPr>
      <w:ind w:left="720"/>
      <w:contextualSpacing/>
    </w:pPr>
  </w:style>
  <w:style w:type="paragraph" w:customStyle="1" w:styleId="ConsPlusNormal">
    <w:name w:val="ConsPlusNormal"/>
    <w:rsid w:val="003D4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3940</Words>
  <Characters>22463</Characters>
  <Application>Microsoft Office Word</Application>
  <DocSecurity>0</DocSecurity>
  <Lines>187</Lines>
  <Paragraphs>52</Paragraphs>
  <ScaleCrop>false</ScaleCrop>
  <Company/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2015-12-10T03:04:00Z</dcterms:created>
  <dcterms:modified xsi:type="dcterms:W3CDTF">2015-12-10T04:52:00Z</dcterms:modified>
</cp:coreProperties>
</file>